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E6BC6" w14:textId="77777777" w:rsidR="007D1B85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KI-Ergebnis analysieren – Einschätzung der Lehrkraft</w:t>
      </w:r>
    </w:p>
    <w:p w14:paraId="39E94D9E" w14:textId="77777777" w:rsidR="007D1B85" w:rsidRDefault="007D1B85"/>
    <w:p w14:paraId="46537333" w14:textId="77777777" w:rsidR="007D1B85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0A774C57" w14:textId="77777777" w:rsidR="007D1B85" w:rsidRDefault="007D1B85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7D1B85" w14:paraId="4234FCCA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B84CCC" w14:textId="77777777" w:rsidR="007D1B85" w:rsidRDefault="00000000" w:rsidP="00AF6AFE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266E183" w14:textId="77777777" w:rsidR="007D1B8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FE6294A" w14:textId="77777777" w:rsidR="007D1B8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CAFFC2" w14:textId="77777777" w:rsidR="007D1B8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C28353" w14:textId="77777777" w:rsidR="007D1B85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7D1B85" w14:paraId="43E9A9EE" w14:textId="77777777" w:rsidTr="00AF6AFE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D2B21E" w14:textId="77777777" w:rsidR="007D1B85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Fehler-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identifikation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F07EF7A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Fehler oder Schwächen in der KI-Antwort werden nicht erkannt.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E7B1F91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Offensichtliche Fehler werden benannt, ohne sie einzuordnen oder zu begründen.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476EE72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Fehler werden identifiziert und in ihrer Bedeutung für das Arbeitsergebnis eingeschätzt.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A64D20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Fehler werden systematisch identifiziert, präzise beschrieben und in ihrer Auswirkung auf das Ergebnis differenziert bewertet.</w:t>
            </w:r>
          </w:p>
        </w:tc>
      </w:tr>
      <w:tr w:rsidR="007D1B85" w14:paraId="5C36A9E7" w14:textId="77777777" w:rsidTr="00AF6AFE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628D91D" w14:textId="77777777" w:rsidR="007D1B85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Einschätzung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der Qualität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81E1C95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Die Qualität der KI-Antwort wird nicht eingeschätzt.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3B3B19" w14:textId="63633192" w:rsidR="007D1B85" w:rsidRDefault="00000000">
            <w:r>
              <w:rPr>
                <w:rFonts w:ascii="Arial" w:eastAsia="Arial" w:hAnsi="Arial" w:cs="Arial"/>
                <w:color w:val="222222"/>
              </w:rPr>
              <w:t xml:space="preserve">Die Antwort der KI wird pauschal bewertet, </w:t>
            </w:r>
            <w:r w:rsidR="006245ED">
              <w:rPr>
                <w:rFonts w:ascii="Arial" w:eastAsia="Arial" w:hAnsi="Arial" w:cs="Arial"/>
                <w:color w:val="222222"/>
              </w:rPr>
              <w:t>die</w:t>
            </w:r>
            <w:r>
              <w:rPr>
                <w:rFonts w:ascii="Arial" w:eastAsia="Arial" w:hAnsi="Arial" w:cs="Arial"/>
                <w:color w:val="222222"/>
              </w:rPr>
              <w:t xml:space="preserve"> Begründung</w:t>
            </w:r>
            <w:r w:rsidR="006245ED">
              <w:rPr>
                <w:rFonts w:ascii="Arial" w:eastAsia="Arial" w:hAnsi="Arial" w:cs="Arial"/>
                <w:color w:val="222222"/>
              </w:rPr>
              <w:t xml:space="preserve"> fehlt</w:t>
            </w:r>
            <w:r w:rsidR="00BC503F">
              <w:rPr>
                <w:rFonts w:ascii="Arial" w:eastAsia="Arial" w:hAnsi="Arial" w:cs="Arial"/>
                <w:color w:val="222222"/>
              </w:rPr>
              <w:t xml:space="preserve"> überwiegend</w:t>
            </w:r>
            <w:r>
              <w:rPr>
                <w:rFonts w:ascii="Arial" w:eastAsia="Arial" w:hAnsi="Arial" w:cs="Arial"/>
                <w:color w:val="222222"/>
              </w:rPr>
              <w:t>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957060C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Die Qualität der KI-Antwort wird anhand einzelner Kriterien eingeschätzt und begründet.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8FDDA3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 xml:space="preserve">Die Qualität der KI-Antwort wird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kriteriengestützt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>, differenziert und nachvollziehbar bewertet.</w:t>
            </w:r>
          </w:p>
        </w:tc>
      </w:tr>
      <w:tr w:rsidR="007D1B85" w14:paraId="606F6EE6" w14:textId="77777777" w:rsidTr="00AF6AFE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820EE24" w14:textId="77777777" w:rsidR="007D1B85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Erkennen von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KI-Grenzen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25CB225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Grenzen oder Schwächen der KI werden nicht erkannt oder thematisiert.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92B11D5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 xml:space="preserve">Es wird ansatzweise erkannt, dass die </w:t>
            </w:r>
            <w:proofErr w:type="gramStart"/>
            <w:r>
              <w:rPr>
                <w:rFonts w:ascii="Arial" w:eastAsia="Arial" w:hAnsi="Arial" w:cs="Arial"/>
                <w:color w:val="222222"/>
              </w:rPr>
              <w:t>KI Grenzen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hat, ohne dies zu konkretisieren.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457CA6F" w14:textId="752A5B07" w:rsidR="007D1B85" w:rsidRDefault="00000000">
            <w:r>
              <w:rPr>
                <w:rFonts w:ascii="Arial" w:eastAsia="Arial" w:hAnsi="Arial" w:cs="Arial"/>
                <w:color w:val="222222"/>
              </w:rPr>
              <w:t>Grenzen der KI werden i</w:t>
            </w:r>
            <w:r w:rsidR="003E2E63">
              <w:rPr>
                <w:rFonts w:ascii="Arial" w:eastAsia="Arial" w:hAnsi="Arial" w:cs="Arial"/>
                <w:color w:val="222222"/>
              </w:rPr>
              <w:t>n</w:t>
            </w:r>
            <w:r>
              <w:rPr>
                <w:rFonts w:ascii="Arial" w:eastAsia="Arial" w:hAnsi="Arial" w:cs="Arial"/>
                <w:color w:val="222222"/>
              </w:rPr>
              <w:t xml:space="preserve"> Bezug auf die Aufgabe benannt und erklärt.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FDC4B0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Grenzen der KI werden differenziert erkannt, aufgabenbezogen beschrieben und in ihrer Relevanz für das eigene Ergebnis eingeschätzt.</w:t>
            </w:r>
          </w:p>
        </w:tc>
      </w:tr>
      <w:tr w:rsidR="007D1B85" w14:paraId="7280B2FE" w14:textId="77777777" w:rsidTr="00AF6AFE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DFE5B07" w14:textId="77777777" w:rsidR="007D1B85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Begründung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der Analyse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1F6DD7C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Keine Begründung der Analyseergebnisse vorhanden.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9B8B87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Begründungen sind knapp oder pauschal. Argumentation ist kaum nachvollziehbar.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449DB2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Analyseergebnisse werden begründet. Die Argumentation ist im Wesentlichen nachvollziehbar.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62A5D5" w14:textId="77777777" w:rsidR="007D1B85" w:rsidRDefault="00000000">
            <w:r>
              <w:rPr>
                <w:rFonts w:ascii="Arial" w:eastAsia="Arial" w:hAnsi="Arial" w:cs="Arial"/>
                <w:color w:val="222222"/>
              </w:rPr>
              <w:t>Analyseergebnisse werden differenziert und präzise begründet. Die Argumentation ist kohärent und sachlich überzeugend.</w:t>
            </w:r>
          </w:p>
        </w:tc>
      </w:tr>
    </w:tbl>
    <w:p w14:paraId="4E5FB993" w14:textId="77777777" w:rsidR="007D1B85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Ergebnisse der KI kritisch zu analysieren, Fehler zu erkennen und Grenzen einzuschätzen. CC-BY 4.0 Joscha Falck</w:t>
      </w:r>
    </w:p>
    <w:sectPr w:rsidR="007D1B85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F5302"/>
    <w:multiLevelType w:val="hybridMultilevel"/>
    <w:tmpl w:val="9460A61C"/>
    <w:lvl w:ilvl="0" w:tplc="10CA747C">
      <w:start w:val="1"/>
      <w:numFmt w:val="bullet"/>
      <w:lvlText w:val="●"/>
      <w:lvlJc w:val="left"/>
      <w:pPr>
        <w:ind w:left="720" w:hanging="360"/>
      </w:pPr>
    </w:lvl>
    <w:lvl w:ilvl="1" w:tplc="36C8049C">
      <w:start w:val="1"/>
      <w:numFmt w:val="bullet"/>
      <w:lvlText w:val="○"/>
      <w:lvlJc w:val="left"/>
      <w:pPr>
        <w:ind w:left="1440" w:hanging="360"/>
      </w:pPr>
    </w:lvl>
    <w:lvl w:ilvl="2" w:tplc="10F03D3E">
      <w:start w:val="1"/>
      <w:numFmt w:val="bullet"/>
      <w:lvlText w:val="■"/>
      <w:lvlJc w:val="left"/>
      <w:pPr>
        <w:ind w:left="2160" w:hanging="360"/>
      </w:pPr>
    </w:lvl>
    <w:lvl w:ilvl="3" w:tplc="CF2089FC">
      <w:start w:val="1"/>
      <w:numFmt w:val="bullet"/>
      <w:lvlText w:val="●"/>
      <w:lvlJc w:val="left"/>
      <w:pPr>
        <w:ind w:left="2880" w:hanging="360"/>
      </w:pPr>
    </w:lvl>
    <w:lvl w:ilvl="4" w:tplc="0FD22632">
      <w:start w:val="1"/>
      <w:numFmt w:val="bullet"/>
      <w:lvlText w:val="○"/>
      <w:lvlJc w:val="left"/>
      <w:pPr>
        <w:ind w:left="3600" w:hanging="360"/>
      </w:pPr>
    </w:lvl>
    <w:lvl w:ilvl="5" w:tplc="98649A9A">
      <w:start w:val="1"/>
      <w:numFmt w:val="bullet"/>
      <w:lvlText w:val="■"/>
      <w:lvlJc w:val="left"/>
      <w:pPr>
        <w:ind w:left="4320" w:hanging="360"/>
      </w:pPr>
    </w:lvl>
    <w:lvl w:ilvl="6" w:tplc="93269532">
      <w:start w:val="1"/>
      <w:numFmt w:val="bullet"/>
      <w:lvlText w:val="●"/>
      <w:lvlJc w:val="left"/>
      <w:pPr>
        <w:ind w:left="5040" w:hanging="360"/>
      </w:pPr>
    </w:lvl>
    <w:lvl w:ilvl="7" w:tplc="37D44BB6">
      <w:start w:val="1"/>
      <w:numFmt w:val="bullet"/>
      <w:lvlText w:val="●"/>
      <w:lvlJc w:val="left"/>
      <w:pPr>
        <w:ind w:left="5760" w:hanging="360"/>
      </w:pPr>
    </w:lvl>
    <w:lvl w:ilvl="8" w:tplc="ED7EB560">
      <w:start w:val="1"/>
      <w:numFmt w:val="bullet"/>
      <w:lvlText w:val="●"/>
      <w:lvlJc w:val="left"/>
      <w:pPr>
        <w:ind w:left="6480" w:hanging="360"/>
      </w:pPr>
    </w:lvl>
  </w:abstractNum>
  <w:num w:numId="1" w16cid:durableId="10385498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B85"/>
    <w:rsid w:val="003E2E63"/>
    <w:rsid w:val="006245ED"/>
    <w:rsid w:val="007D1B85"/>
    <w:rsid w:val="00AF6AFE"/>
    <w:rsid w:val="00BC503F"/>
    <w:rsid w:val="00D9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65F1D8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6</cp:revision>
  <dcterms:created xsi:type="dcterms:W3CDTF">2026-04-04T08:45:00Z</dcterms:created>
  <dcterms:modified xsi:type="dcterms:W3CDTF">2026-04-07T14:55:00Z</dcterms:modified>
</cp:coreProperties>
</file>